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80" w:rsidRDefault="00467121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39388A">
        <w:rPr>
          <w:rFonts w:ascii="Calibri"/>
          <w:b/>
          <w:spacing w:val="-1"/>
          <w:w w:val="95"/>
          <w:sz w:val="28"/>
        </w:rPr>
        <w:t>Boomers! Mini Golf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39388A">
        <w:rPr>
          <w:b/>
          <w:spacing w:val="-1"/>
        </w:rPr>
        <w:t>2</w:t>
      </w:r>
      <w:r w:rsidR="009739E1">
        <w:rPr>
          <w:b/>
          <w:spacing w:val="-1"/>
        </w:rPr>
        <w:t>/1</w:t>
      </w:r>
      <w:r w:rsidR="0039388A">
        <w:rPr>
          <w:b/>
          <w:spacing w:val="-1"/>
        </w:rPr>
        <w:t>3</w:t>
      </w:r>
      <w:r w:rsidR="009739E1">
        <w:rPr>
          <w:b/>
          <w:spacing w:val="-1"/>
        </w:rPr>
        <w:t>/20</w:t>
      </w:r>
      <w:r w:rsidR="0039388A">
        <w:rPr>
          <w:b/>
          <w:spacing w:val="-1"/>
        </w:rPr>
        <w:t>20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2564B2">
        <w:rPr>
          <w:b/>
          <w:spacing w:val="-1"/>
        </w:rPr>
        <w:t>12:00 – 2:00</w:t>
      </w:r>
    </w:p>
    <w:p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39388A">
        <w:rPr>
          <w:b/>
          <w:spacing w:val="-1"/>
          <w:w w:val="95"/>
        </w:rPr>
        <w:t>4215 Bangs Ave, M</w:t>
      </w:r>
      <w:r w:rsidR="00901DC4">
        <w:rPr>
          <w:b/>
          <w:spacing w:val="-1"/>
          <w:w w:val="95"/>
        </w:rPr>
        <w:t>odesto, CA 95356</w:t>
      </w:r>
    </w:p>
    <w:p w:rsidR="002564B2" w:rsidRPr="0039388A" w:rsidRDefault="00FD0580" w:rsidP="0039388A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2564B2">
        <w:rPr>
          <w:b/>
          <w:spacing w:val="-1"/>
          <w:w w:val="95"/>
        </w:rPr>
        <w:t xml:space="preserve"> </w:t>
      </w:r>
      <w:hyperlink r:id="rId7" w:history="1">
        <w:r w:rsidR="0039388A">
          <w:rPr>
            <w:rStyle w:val="Hyperlink"/>
          </w:rPr>
          <w:t>https://www.boomersparks.com/index.php/modesto</w:t>
        </w:r>
      </w:hyperlink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39388A">
        <w:rPr>
          <w:b/>
          <w:spacing w:val="-1"/>
          <w:w w:val="95"/>
        </w:rPr>
        <w:t>$10 (other attractions available as well)</w:t>
      </w:r>
    </w:p>
    <w:p w:rsidR="0039388A" w:rsidRDefault="00FD0580" w:rsidP="0039388A">
      <w:pPr>
        <w:pStyle w:val="Heading2"/>
        <w:shd w:val="clear" w:color="auto" w:fill="ADE2FA"/>
        <w:spacing w:after="75"/>
        <w:ind w:left="0" w:firstLine="0"/>
        <w:textAlignment w:val="baseline"/>
        <w:rPr>
          <w:rFonts w:ascii="Arial" w:hAnsi="Arial" w:cs="Arial"/>
          <w:color w:val="243137"/>
          <w:sz w:val="26"/>
          <w:szCs w:val="26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39388A">
        <w:rPr>
          <w:rFonts w:ascii="Arial" w:hAnsi="Arial" w:cs="Arial"/>
          <w:color w:val="243137"/>
          <w:sz w:val="26"/>
          <w:szCs w:val="26"/>
        </w:rPr>
        <w:t>Miniature Golf</w:t>
      </w:r>
    </w:p>
    <w:p w:rsidR="0039388A" w:rsidRDefault="0039388A" w:rsidP="0039388A">
      <w:pPr>
        <w:pStyle w:val="NormalWeb"/>
        <w:shd w:val="clear" w:color="auto" w:fill="ADE2FA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eastAsia="Calibri" w:hAnsi="Arial" w:cs="Arial"/>
          <w:color w:val="000000"/>
          <w:sz w:val="18"/>
          <w:szCs w:val="18"/>
          <w:bdr w:val="none" w:sz="0" w:space="0" w:color="auto" w:frame="1"/>
        </w:rPr>
        <w:t>Test your putting skills on one of our unique, fun-for-all ages Championship Miniature Golf courses.</w:t>
      </w:r>
    </w:p>
    <w:p w:rsidR="0039388A" w:rsidRDefault="0039388A" w:rsidP="0039388A">
      <w:pPr>
        <w:pStyle w:val="NormalWeb"/>
        <w:shd w:val="clear" w:color="auto" w:fill="ADE2FA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There’s a reason Miniature Golf has been popular for </w:t>
      </w:r>
      <w:r>
        <w:rPr>
          <w:rStyle w:val="Emphasis"/>
          <w:rFonts w:ascii="Arial" w:hAnsi="Arial" w:cs="Arial"/>
          <w:color w:val="000000"/>
          <w:sz w:val="17"/>
          <w:szCs w:val="17"/>
          <w:bdr w:val="none" w:sz="0" w:space="0" w:color="auto" w:frame="1"/>
        </w:rPr>
        <w:t>more than a century! </w:t>
      </w:r>
      <w:r>
        <w:rPr>
          <w:rFonts w:ascii="Arial" w:hAnsi="Arial" w:cs="Arial"/>
          <w:color w:val="000000"/>
          <w:sz w:val="18"/>
          <w:szCs w:val="18"/>
        </w:rPr>
        <w:t>Our courses present an exciting challenge for any age. Lush greens, wild water features and a wacky windmill are just a few of the hazards that stand between you and golfing immortality. We’ll supply the ball and the putter. You bring the stroke, or lack of one!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</w:p>
    <w:p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:rsidR="00FD0580" w:rsidRDefault="002564B2" w:rsidP="00D14695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Jake Wheeler </w:t>
      </w:r>
      <w:r w:rsidR="00216567">
        <w:rPr>
          <w:rFonts w:ascii="Calibri" w:eastAsia="Calibri" w:hAnsi="Calibri" w:cs="Calibri"/>
          <w:sz w:val="28"/>
          <w:szCs w:val="28"/>
        </w:rPr>
        <w:t>(209) 214-8518</w:t>
      </w:r>
    </w:p>
    <w:p w:rsidR="00FD0580" w:rsidRPr="00562097" w:rsidRDefault="002564B2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Steve Svendsen (209) 265-6449</w:t>
      </w:r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:rsidR="00AC4C7E" w:rsidRPr="002564B2" w:rsidRDefault="0039388A" w:rsidP="002564B2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4"/>
        </w:rPr>
      </w:pPr>
      <w:bookmarkStart w:id="0" w:name="_GoBack"/>
      <w:r>
        <w:rPr>
          <w:rFonts w:ascii="Calibri"/>
          <w:spacing w:val="-1"/>
          <w:sz w:val="24"/>
        </w:rPr>
        <w:t>Feel like playing some mini golf for an hour or two with Mr. Wheeler &amp; Mr. Svendsen? Well, this is your chance!</w:t>
      </w:r>
    </w:p>
    <w:bookmarkEnd w:id="0"/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:rsidR="002564B2" w:rsidRPr="002564B2" w:rsidRDefault="002564B2" w:rsidP="002564B2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4"/>
        </w:rPr>
      </w:pPr>
      <w:r w:rsidRPr="00F77AB4">
        <w:rPr>
          <w:rFonts w:ascii="Calibri"/>
          <w:spacing w:val="-1"/>
          <w:sz w:val="24"/>
        </w:rPr>
        <w:t xml:space="preserve">We will be at </w:t>
      </w:r>
      <w:r w:rsidR="0039388A">
        <w:rPr>
          <w:rFonts w:ascii="Calibri"/>
          <w:spacing w:val="-1"/>
          <w:sz w:val="24"/>
        </w:rPr>
        <w:t>the golf counter at 12</w:t>
      </w:r>
      <w:r w:rsidRPr="00F77AB4">
        <w:rPr>
          <w:rFonts w:ascii="Calibri"/>
          <w:spacing w:val="-1"/>
          <w:sz w:val="24"/>
        </w:rPr>
        <w:t xml:space="preserve"> with a sign-in sheet.</w:t>
      </w:r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216567"/>
    <w:rsid w:val="002564B2"/>
    <w:rsid w:val="0039388A"/>
    <w:rsid w:val="00441C27"/>
    <w:rsid w:val="00455329"/>
    <w:rsid w:val="00467121"/>
    <w:rsid w:val="00562097"/>
    <w:rsid w:val="00663445"/>
    <w:rsid w:val="008A0D83"/>
    <w:rsid w:val="00901DC4"/>
    <w:rsid w:val="009739E1"/>
    <w:rsid w:val="00AC4C7E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64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4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38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88A"/>
    <w:rPr>
      <w:b/>
      <w:bCs/>
    </w:rPr>
  </w:style>
  <w:style w:type="character" w:styleId="Emphasis">
    <w:name w:val="Emphasis"/>
    <w:basedOn w:val="DefaultParagraphFont"/>
    <w:uiPriority w:val="20"/>
    <w:qFormat/>
    <w:rsid w:val="00393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mersparks.com/index.php/modes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3</cp:revision>
  <dcterms:created xsi:type="dcterms:W3CDTF">2020-01-23T18:30:00Z</dcterms:created>
  <dcterms:modified xsi:type="dcterms:W3CDTF">2020-01-23T19:56:00Z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