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C316" w14:textId="77777777" w:rsidR="00FD0580" w:rsidRDefault="007103DE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pict w14:anchorId="7B118E69">
          <v:shape id="_x0000_s1032" type="#_x0000_t75" style="position:absolute;left:0;text-align:left;margin-left:54pt;margin-top:3.95pt;width:67.65pt;height:65.2pt;z-index:1048;mso-position-horizontal-relative:page">
            <v:imagedata r:id="rId5" o:title=""/>
            <w10:wrap anchorx="page"/>
          </v:shape>
        </w:pict>
      </w:r>
      <w:r>
        <w:pict w14:anchorId="6B913F2A">
          <v:shape id="_x0000_s1031" type="#_x0000_t75" style="position:absolute;left:0;text-align:left;margin-left:472.65pt;margin-top:4pt;width:67.65pt;height:65.25pt;z-index:1072;mso-position-horizontal-relative:page">
            <v:imagedata r:id="rId6" o:title=""/>
            <w10:wrap anchorx="page"/>
          </v:shape>
        </w:pict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5389F5A3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6EA15577" w14:textId="38769CBC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3E589B9C" w14:textId="3149D17E" w:rsidR="00663445" w:rsidRDefault="00AC4C7E" w:rsidP="003911E9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Pr="00FD0580">
        <w:rPr>
          <w:rFonts w:ascii="Calibri"/>
          <w:b/>
          <w:spacing w:val="-1"/>
          <w:w w:val="95"/>
          <w:sz w:val="28"/>
        </w:rPr>
        <w:t>:</w:t>
      </w:r>
      <w:r w:rsidR="003911E9">
        <w:rPr>
          <w:rFonts w:ascii="Calibri"/>
          <w:b/>
          <w:spacing w:val="-1"/>
          <w:w w:val="95"/>
          <w:sz w:val="28"/>
        </w:rPr>
        <w:tab/>
        <w:t xml:space="preserve">ULTIMATE </w:t>
      </w:r>
      <w:r w:rsidR="00E845B8">
        <w:rPr>
          <w:rFonts w:ascii="Calibri"/>
          <w:b/>
          <w:spacing w:val="-1"/>
          <w:w w:val="95"/>
          <w:sz w:val="28"/>
        </w:rPr>
        <w:t xml:space="preserve">SRIRACHA TOUR at </w:t>
      </w:r>
      <w:proofErr w:type="spellStart"/>
      <w:r w:rsidR="004D6D03">
        <w:rPr>
          <w:rFonts w:ascii="Calibri"/>
          <w:b/>
          <w:spacing w:val="-1"/>
          <w:w w:val="95"/>
          <w:sz w:val="28"/>
        </w:rPr>
        <w:t>Huy</w:t>
      </w:r>
      <w:proofErr w:type="spellEnd"/>
      <w:r w:rsidR="004D6D03">
        <w:rPr>
          <w:rFonts w:ascii="Calibri"/>
          <w:b/>
          <w:spacing w:val="-1"/>
          <w:w w:val="95"/>
          <w:sz w:val="28"/>
        </w:rPr>
        <w:t xml:space="preserve"> Fong Foods Inc. Factory</w:t>
      </w:r>
    </w:p>
    <w:p w14:paraId="6856805E" w14:textId="77F6A89C" w:rsidR="00FD0580" w:rsidRDefault="00FD0580" w:rsidP="003911E9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 w:rsidR="004D6D03">
        <w:rPr>
          <w:b/>
          <w:spacing w:val="-1"/>
        </w:rPr>
        <w:t xml:space="preserve"> </w:t>
      </w:r>
      <w:r w:rsidR="003911E9">
        <w:rPr>
          <w:b/>
          <w:spacing w:val="-1"/>
        </w:rPr>
        <w:tab/>
      </w:r>
      <w:r w:rsidR="004D6D03">
        <w:rPr>
          <w:b/>
          <w:spacing w:val="-1"/>
        </w:rPr>
        <w:t>February 24, 2020</w:t>
      </w:r>
    </w:p>
    <w:p w14:paraId="5987880A" w14:textId="4CAF60B5" w:rsidR="00FD0580" w:rsidRDefault="00FD0580" w:rsidP="003911E9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 w:rsidR="004D6D03">
        <w:rPr>
          <w:b/>
          <w:spacing w:val="-1"/>
        </w:rPr>
        <w:t xml:space="preserve"> </w:t>
      </w:r>
      <w:r w:rsidR="003911E9">
        <w:rPr>
          <w:b/>
          <w:spacing w:val="-1"/>
        </w:rPr>
        <w:tab/>
      </w:r>
      <w:r w:rsidR="004D6D03">
        <w:rPr>
          <w:b/>
          <w:spacing w:val="-1"/>
        </w:rPr>
        <w:t>12:30pm</w:t>
      </w:r>
    </w:p>
    <w:p w14:paraId="3F7AC512" w14:textId="5FB6FBA5" w:rsidR="00663445" w:rsidRDefault="00AC4C7E" w:rsidP="003911E9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 w:rsidR="004D6D03">
        <w:rPr>
          <w:b/>
          <w:spacing w:val="-1"/>
          <w:w w:val="95"/>
        </w:rPr>
        <w:t xml:space="preserve"> </w:t>
      </w:r>
      <w:r w:rsidR="003911E9">
        <w:rPr>
          <w:b/>
          <w:spacing w:val="-1"/>
          <w:w w:val="95"/>
        </w:rPr>
        <w:tab/>
      </w:r>
      <w:bookmarkStart w:id="0" w:name="_GoBack"/>
      <w:r w:rsidR="004D6D03">
        <w:rPr>
          <w:b/>
          <w:spacing w:val="-1"/>
          <w:w w:val="95"/>
        </w:rPr>
        <w:t>4800 Azusa Canyon Rd., Irwindale</w:t>
      </w:r>
      <w:r w:rsidR="007103DE">
        <w:rPr>
          <w:b/>
          <w:spacing w:val="-1"/>
          <w:w w:val="95"/>
        </w:rPr>
        <w:t xml:space="preserve">, </w:t>
      </w:r>
      <w:r w:rsidR="004D6D03">
        <w:rPr>
          <w:b/>
          <w:spacing w:val="-1"/>
          <w:w w:val="95"/>
        </w:rPr>
        <w:t>91706</w:t>
      </w:r>
      <w:bookmarkEnd w:id="0"/>
    </w:p>
    <w:p w14:paraId="63E70A6B" w14:textId="7F877FE5" w:rsidR="00FD0580" w:rsidRDefault="00FD0580" w:rsidP="003911E9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 w:rsidR="003911E9">
        <w:rPr>
          <w:b/>
          <w:spacing w:val="-1"/>
          <w:w w:val="95"/>
        </w:rPr>
        <w:tab/>
      </w:r>
      <w:hyperlink r:id="rId7" w:history="1">
        <w:r w:rsidR="003911E9" w:rsidRPr="0018236F">
          <w:rPr>
            <w:rStyle w:val="Hyperlink"/>
          </w:rPr>
          <w:t>https://www.huyfong.com/toursnow/</w:t>
        </w:r>
      </w:hyperlink>
    </w:p>
    <w:p w14:paraId="3187A4A1" w14:textId="0C427718" w:rsidR="00FD0580" w:rsidRDefault="00FD0580" w:rsidP="003911E9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 w:rsidR="004D6D03">
        <w:rPr>
          <w:b/>
          <w:spacing w:val="-1"/>
          <w:w w:val="95"/>
        </w:rPr>
        <w:t xml:space="preserve"> </w:t>
      </w:r>
      <w:r w:rsidR="003911E9">
        <w:rPr>
          <w:b/>
          <w:spacing w:val="-1"/>
          <w:w w:val="95"/>
        </w:rPr>
        <w:tab/>
      </w:r>
      <w:r w:rsidR="004D6D03">
        <w:rPr>
          <w:b/>
          <w:spacing w:val="-1"/>
          <w:w w:val="95"/>
        </w:rPr>
        <w:t>FREE!</w:t>
      </w:r>
    </w:p>
    <w:p w14:paraId="3BC394B2" w14:textId="5835451C" w:rsidR="00FD0580" w:rsidRDefault="00FD0580" w:rsidP="003911E9">
      <w:pPr>
        <w:pStyle w:val="Heading2"/>
        <w:tabs>
          <w:tab w:val="left" w:pos="1350"/>
        </w:tabs>
        <w:spacing w:line="360" w:lineRule="auto"/>
        <w:ind w:left="1350" w:hanging="135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Other Info</w:t>
      </w:r>
      <w:r w:rsidRPr="00FD0580">
        <w:rPr>
          <w:b/>
          <w:spacing w:val="-1"/>
        </w:rPr>
        <w:t>:</w:t>
      </w:r>
      <w:r w:rsidR="003911E9">
        <w:rPr>
          <w:b/>
          <w:spacing w:val="-1"/>
        </w:rPr>
        <w:tab/>
      </w:r>
      <w:r w:rsidR="004D6D03">
        <w:rPr>
          <w:b/>
          <w:spacing w:val="-1"/>
        </w:rPr>
        <w:t>Must wear CLOSED TOED SHOES or will not be able to attend tour!  Cameras are welcomed.</w:t>
      </w:r>
    </w:p>
    <w:p w14:paraId="592C5332" w14:textId="33D8CF66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1FC3447A" w14:textId="02362917" w:rsidR="00FD0580" w:rsidRPr="003911E9" w:rsidRDefault="004D6D03" w:rsidP="003911E9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Jennifer </w:t>
      </w:r>
      <w:proofErr w:type="gramStart"/>
      <w:r>
        <w:rPr>
          <w:rFonts w:ascii="Calibri" w:eastAsia="Calibri" w:hAnsi="Calibri" w:cs="Calibri"/>
          <w:sz w:val="28"/>
          <w:szCs w:val="28"/>
        </w:rPr>
        <w:t>Lee  (</w:t>
      </w:r>
      <w:proofErr w:type="gramEnd"/>
      <w:r>
        <w:rPr>
          <w:rFonts w:ascii="Calibri" w:eastAsia="Calibri" w:hAnsi="Calibri" w:cs="Calibri"/>
          <w:sz w:val="28"/>
          <w:szCs w:val="28"/>
        </w:rPr>
        <w:t>562) 507-1771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email: jklee@k12insightca.org</w:t>
      </w:r>
    </w:p>
    <w:p w14:paraId="2126CFA5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68F89FD1" w14:textId="2AA9ABF0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</w:p>
    <w:p w14:paraId="2517FB94" w14:textId="3064FA70" w:rsidR="00AC4C7E" w:rsidRDefault="004D6D03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 xml:space="preserve">This is a </w:t>
      </w:r>
      <w:r w:rsidR="003911E9">
        <w:rPr>
          <w:rFonts w:ascii="Calibri"/>
          <w:spacing w:val="-1"/>
          <w:sz w:val="28"/>
        </w:rPr>
        <w:t>45-60-minute</w:t>
      </w:r>
      <w:r>
        <w:rPr>
          <w:rFonts w:ascii="Calibri"/>
          <w:spacing w:val="-1"/>
          <w:sz w:val="28"/>
        </w:rPr>
        <w:t xml:space="preserve"> walking tour to experience the hard work and dedication behind the production of Sriracha Sauce.</w:t>
      </w:r>
    </w:p>
    <w:p w14:paraId="241B30C3" w14:textId="2CE86AA3" w:rsidR="00562097" w:rsidRPr="00562097" w:rsidRDefault="003911E9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CE11019" wp14:editId="41248190">
            <wp:simplePos x="0" y="0"/>
            <wp:positionH relativeFrom="column">
              <wp:posOffset>4148503</wp:posOffset>
            </wp:positionH>
            <wp:positionV relativeFrom="paragraph">
              <wp:posOffset>75026</wp:posOffset>
            </wp:positionV>
            <wp:extent cx="2334332" cy="1538922"/>
            <wp:effectExtent l="0" t="0" r="0" b="0"/>
            <wp:wrapNone/>
            <wp:docPr id="1" name="Picture 1" descr="Image result for sriracha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riracha facto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32" cy="153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097" w:rsidRPr="00562097">
        <w:rPr>
          <w:rFonts w:ascii="Calibri" w:hAnsi="Calibri"/>
          <w:spacing w:val="-1"/>
          <w:sz w:val="28"/>
          <w:u w:val="double"/>
        </w:rPr>
        <w:tab/>
      </w:r>
    </w:p>
    <w:p w14:paraId="422A7411" w14:textId="26F99F61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</w:p>
    <w:p w14:paraId="03B7A54D" w14:textId="6B4E43D7" w:rsidR="004D6D03" w:rsidRDefault="004D6D03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Please wait and check in outside, in front of the building.</w:t>
      </w:r>
    </w:p>
    <w:p w14:paraId="71B39819" w14:textId="5316321C" w:rsidR="00AC4C7E" w:rsidRDefault="00AC4C7E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</w:p>
    <w:p w14:paraId="11DEF4D1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3162A19C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2FDEB38A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0D9A951F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7E576D85" w14:textId="77777777"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45"/>
    <w:rsid w:val="003911E9"/>
    <w:rsid w:val="00441C27"/>
    <w:rsid w:val="004D6D03"/>
    <w:rsid w:val="00562097"/>
    <w:rsid w:val="00663445"/>
    <w:rsid w:val="007103DE"/>
    <w:rsid w:val="008A0D83"/>
    <w:rsid w:val="00AC4C7E"/>
    <w:rsid w:val="00D14695"/>
    <w:rsid w:val="00D60830"/>
    <w:rsid w:val="00E845B8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BB9E5AF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D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huyfong.com/toursn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Terrazas, Janine (ISCA Teacher)</cp:lastModifiedBy>
  <cp:revision>5</cp:revision>
  <dcterms:created xsi:type="dcterms:W3CDTF">2020-01-22T22:59:00Z</dcterms:created>
  <dcterms:modified xsi:type="dcterms:W3CDTF">2020-01-23T16:53:00Z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